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01" w:rsidRPr="00BD2FC5" w:rsidRDefault="001431D9" w:rsidP="000A4901">
      <w:pPr>
        <w:autoSpaceDE w:val="0"/>
        <w:autoSpaceDN w:val="0"/>
        <w:adjustRightInd w:val="0"/>
        <w:spacing w:after="0" w:line="240" w:lineRule="auto"/>
        <w:ind w:left="4320" w:firstLine="720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BD2FC5">
        <w:rPr>
          <w:rFonts w:ascii="Times New Roman" w:hAnsi="Times New Roman" w:cs="Times New Roman"/>
          <w:noProof/>
          <w:sz w:val="20"/>
          <w:szCs w:val="20"/>
          <w:lang w:val="sv-SE" w:eastAsia="sv-SE"/>
        </w:rPr>
        <w:drawing>
          <wp:inline distT="0" distB="0" distL="0" distR="0" wp14:anchorId="7095BFB0" wp14:editId="3BE7C996">
            <wp:extent cx="619721" cy="619125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till alla papp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15" cy="62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5AD" w:rsidRPr="00BD2FC5">
        <w:rPr>
          <w:rFonts w:ascii="Times New Roman" w:hAnsi="Times New Roman" w:cs="Times New Roman"/>
          <w:sz w:val="20"/>
          <w:szCs w:val="20"/>
          <w:lang w:val="sv-SE"/>
        </w:rPr>
        <w:t xml:space="preserve">           </w:t>
      </w:r>
      <w:r w:rsidRPr="00BD2FC5">
        <w:rPr>
          <w:rFonts w:ascii="Times New Roman" w:hAnsi="Times New Roman" w:cs="Times New Roman"/>
          <w:noProof/>
          <w:sz w:val="20"/>
          <w:szCs w:val="20"/>
          <w:lang w:val="sv-SE" w:eastAsia="sv-SE"/>
        </w:rPr>
        <w:drawing>
          <wp:inline distT="0" distB="0" distL="0" distR="0" wp14:anchorId="462D42B4" wp14:editId="5164CA9B">
            <wp:extent cx="676275" cy="609600"/>
            <wp:effectExtent l="0" t="0" r="9525" b="0"/>
            <wp:docPr id="2" name="Bildobjekt 2" descr="Miljöpartie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Miljöpartiet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901" w:rsidRPr="00BD2FC5" w:rsidRDefault="000A4901" w:rsidP="00E25A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kern w:val="28"/>
          <w:sz w:val="20"/>
          <w:szCs w:val="20"/>
          <w:lang w:val="sv-SE"/>
        </w:rPr>
      </w:pPr>
      <w:r w:rsidRPr="00BD2FC5">
        <w:rPr>
          <w:rFonts w:ascii="Times New Roman" w:hAnsi="Times New Roman" w:cs="Times New Roman"/>
          <w:b/>
          <w:bCs/>
          <w:kern w:val="28"/>
          <w:sz w:val="20"/>
          <w:szCs w:val="20"/>
          <w:lang w:val="sv-SE"/>
        </w:rPr>
        <w:t>Huddinge kommun</w:t>
      </w:r>
    </w:p>
    <w:p w:rsidR="000A4901" w:rsidRPr="00BD2FC5" w:rsidRDefault="000A4901" w:rsidP="00E25A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kern w:val="28"/>
          <w:sz w:val="20"/>
          <w:szCs w:val="20"/>
          <w:lang w:val="sv-SE"/>
        </w:rPr>
      </w:pPr>
      <w:r w:rsidRPr="00BD2FC5">
        <w:rPr>
          <w:rFonts w:ascii="Times New Roman" w:hAnsi="Times New Roman" w:cs="Times New Roman"/>
          <w:b/>
          <w:bCs/>
          <w:kern w:val="28"/>
          <w:sz w:val="20"/>
          <w:szCs w:val="20"/>
          <w:lang w:val="sv-SE"/>
        </w:rPr>
        <w:t>Kommunfullmäktige</w:t>
      </w:r>
    </w:p>
    <w:p w:rsidR="000A4901" w:rsidRPr="00BD2FC5" w:rsidRDefault="001431D9" w:rsidP="00E2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  <w:lang w:val="sv-SE"/>
        </w:rPr>
      </w:pPr>
      <w:r w:rsidRPr="00BD2FC5">
        <w:rPr>
          <w:rFonts w:ascii="Times New Roman" w:hAnsi="Times New Roman" w:cs="Times New Roman"/>
          <w:b/>
          <w:bCs/>
          <w:kern w:val="28"/>
          <w:sz w:val="20"/>
          <w:szCs w:val="20"/>
          <w:lang w:val="sv-SE"/>
        </w:rPr>
        <w:t>2013-10-07</w:t>
      </w:r>
    </w:p>
    <w:p w:rsidR="000A4901" w:rsidRPr="00BD2FC5" w:rsidRDefault="000A4901" w:rsidP="007423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kern w:val="28"/>
          <w:sz w:val="28"/>
          <w:szCs w:val="28"/>
          <w:lang w:val="sv-SE"/>
        </w:rPr>
      </w:pPr>
      <w:r w:rsidRPr="00BD2FC5">
        <w:rPr>
          <w:rFonts w:ascii="Times New Roman" w:hAnsi="Times New Roman" w:cs="Times New Roman"/>
          <w:b/>
          <w:bCs/>
          <w:kern w:val="28"/>
          <w:sz w:val="28"/>
          <w:szCs w:val="28"/>
          <w:lang w:val="sv-SE"/>
        </w:rPr>
        <w:t>MOTION</w:t>
      </w:r>
    </w:p>
    <w:p w:rsidR="00BD2FC5" w:rsidRPr="00BD2FC5" w:rsidRDefault="00BD2FC5" w:rsidP="007423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kern w:val="28"/>
          <w:sz w:val="20"/>
          <w:szCs w:val="20"/>
          <w:lang w:val="sv-SE"/>
        </w:rPr>
      </w:pPr>
    </w:p>
    <w:p w:rsidR="00742342" w:rsidRDefault="00742342" w:rsidP="0074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  <w:lang w:val="sv-SE"/>
        </w:rPr>
      </w:pPr>
      <w:r w:rsidRPr="00BD2FC5">
        <w:rPr>
          <w:rFonts w:ascii="Times New Roman" w:hAnsi="Times New Roman" w:cs="Times New Roman"/>
          <w:b/>
          <w:bCs/>
          <w:kern w:val="28"/>
          <w:sz w:val="20"/>
          <w:szCs w:val="20"/>
          <w:lang w:val="sv-SE"/>
        </w:rPr>
        <w:t>Angående deltagande i projekt för att höja kvaliteten på och minska klimatpåverkan på den offentliga maten</w:t>
      </w:r>
    </w:p>
    <w:p w:rsidR="00BD2FC5" w:rsidRPr="00BD2FC5" w:rsidRDefault="00BD2FC5" w:rsidP="0074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  <w:lang w:val="sv-SE"/>
        </w:rPr>
      </w:pPr>
    </w:p>
    <w:p w:rsidR="008555AD" w:rsidRPr="00BD2FC5" w:rsidRDefault="000A4901" w:rsidP="00B106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v-SE"/>
        </w:rPr>
      </w:pP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Länsstyrelserna</w:t>
      </w:r>
      <w:r w:rsidRPr="00BD2FC5">
        <w:rPr>
          <w:rFonts w:ascii="Times New Roman" w:eastAsia="Calibri" w:hAnsi="Times New Roman" w:cs="Times New Roman"/>
          <w:spacing w:val="-6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i Stockholm</w:t>
      </w:r>
      <w:r w:rsidRPr="00BD2FC5">
        <w:rPr>
          <w:rFonts w:ascii="Times New Roman" w:eastAsia="Calibri" w:hAnsi="Times New Roman" w:cs="Times New Roman"/>
          <w:spacing w:val="-4"/>
          <w:sz w:val="20"/>
          <w:szCs w:val="20"/>
          <w:lang w:val="sv-SE"/>
        </w:rPr>
        <w:t xml:space="preserve">,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Västmanland,</w:t>
      </w:r>
      <w:r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Södermanland och Uppland</w:t>
      </w:r>
      <w:r w:rsidR="008555AD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avser att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driva</w:t>
      </w:r>
      <w:r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ett gemensamt</w:t>
      </w:r>
      <w:r w:rsidRPr="00BD2FC5">
        <w:rPr>
          <w:rFonts w:ascii="Times New Roman" w:eastAsia="Calibri" w:hAnsi="Times New Roman" w:cs="Times New Roman"/>
          <w:spacing w:val="-8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projekt</w:t>
      </w:r>
      <w:r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8555AD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med ett antal kommuner med start hösten 2014. </w:t>
      </w:r>
      <w:r w:rsidR="008555AD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Projektet</w:t>
      </w:r>
      <w:r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syftar</w:t>
      </w:r>
      <w:r w:rsidRPr="00BD2FC5">
        <w:rPr>
          <w:rFonts w:ascii="Times New Roman" w:eastAsia="Calibri" w:hAnsi="Times New Roman" w:cs="Times New Roman"/>
          <w:spacing w:val="-4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 xml:space="preserve">till att höja </w:t>
      </w:r>
      <w:r w:rsidR="001431D9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kvaliteten</w:t>
      </w:r>
      <w:r w:rsidRPr="00BD2FC5">
        <w:rPr>
          <w:rFonts w:ascii="Times New Roman" w:eastAsia="Calibri" w:hAnsi="Times New Roman" w:cs="Times New Roman"/>
          <w:spacing w:val="-4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på och</w:t>
      </w:r>
      <w:r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minska</w:t>
      </w:r>
      <w:r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klimatpåverkan</w:t>
      </w:r>
      <w:r w:rsidRPr="00BD2FC5">
        <w:rPr>
          <w:rFonts w:ascii="Times New Roman" w:eastAsia="Calibri" w:hAnsi="Times New Roman" w:cs="Times New Roman"/>
          <w:spacing w:val="-10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från</w:t>
      </w:r>
      <w:r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den off</w:t>
      </w:r>
      <w:r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e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ntli</w:t>
      </w:r>
      <w:r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g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</w:t>
      </w:r>
      <w:r w:rsidR="008555AD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 xml:space="preserve"> maten. Projektet ska verka för den långsiktiga visionen:</w:t>
      </w:r>
    </w:p>
    <w:p w:rsidR="008555AD" w:rsidRPr="00BD2FC5" w:rsidRDefault="008555AD" w:rsidP="00B106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v-SE"/>
        </w:rPr>
      </w:pPr>
    </w:p>
    <w:p w:rsidR="007C5882" w:rsidRPr="00BD2FC5" w:rsidRDefault="008555AD" w:rsidP="00B1066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sv-SE"/>
        </w:rPr>
      </w:pPr>
      <w:r w:rsidRPr="00BD2FC5">
        <w:rPr>
          <w:rFonts w:ascii="Times New Roman" w:eastAsia="Calibri" w:hAnsi="Times New Roman" w:cs="Times New Roman"/>
          <w:i/>
          <w:sz w:val="20"/>
          <w:szCs w:val="20"/>
          <w:lang w:val="sv-SE"/>
        </w:rPr>
        <w:t xml:space="preserve">Att måltiderna i offentlig sektor ska bidra till en hållbar utveckling, främja hälsan och </w:t>
      </w:r>
      <w:r w:rsidR="00817385" w:rsidRPr="00BD2FC5">
        <w:rPr>
          <w:rFonts w:ascii="Times New Roman" w:eastAsia="Calibri" w:hAnsi="Times New Roman" w:cs="Times New Roman"/>
          <w:i/>
          <w:sz w:val="20"/>
          <w:szCs w:val="20"/>
          <w:lang w:val="sv-SE"/>
        </w:rPr>
        <w:t>präglas</w:t>
      </w:r>
      <w:r w:rsidR="001431D9" w:rsidRPr="00BD2FC5">
        <w:rPr>
          <w:rFonts w:ascii="Times New Roman" w:eastAsia="Calibri" w:hAnsi="Times New Roman" w:cs="Times New Roman"/>
          <w:i/>
          <w:sz w:val="20"/>
          <w:szCs w:val="20"/>
          <w:lang w:val="sv-SE"/>
        </w:rPr>
        <w:t xml:space="preserve"> av matglädje, kvalitet</w:t>
      </w:r>
      <w:r w:rsidRPr="00BD2FC5">
        <w:rPr>
          <w:rFonts w:ascii="Times New Roman" w:eastAsia="Calibri" w:hAnsi="Times New Roman" w:cs="Times New Roman"/>
          <w:i/>
          <w:sz w:val="20"/>
          <w:szCs w:val="20"/>
          <w:lang w:val="sv-SE"/>
        </w:rPr>
        <w:t xml:space="preserve"> och lärande. Maten ska lagas till av 100 procent ekologiska och närproducerade råvaror. Kvaliteten är hög och vi använder säsongens råvaror som tillagas på ett hantverksmässigt sätt.</w:t>
      </w:r>
    </w:p>
    <w:p w:rsidR="007C5882" w:rsidRPr="00BD2FC5" w:rsidRDefault="000A4901" w:rsidP="00B106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v-SE"/>
        </w:rPr>
      </w:pPr>
      <w:r w:rsidRPr="00BD2FC5">
        <w:rPr>
          <w:rFonts w:ascii="Times New Roman" w:eastAsia="Calibri" w:hAnsi="Times New Roman" w:cs="Times New Roman"/>
          <w:w w:val="103"/>
          <w:sz w:val="20"/>
          <w:szCs w:val="20"/>
          <w:lang w:val="sv-SE"/>
        </w:rPr>
        <w:t xml:space="preserve"> </w:t>
      </w:r>
    </w:p>
    <w:p w:rsidR="00D37FEE" w:rsidRPr="00BD2FC5" w:rsidRDefault="000A4901" w:rsidP="00B106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v-SE"/>
        </w:rPr>
      </w:pP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Syftet</w:t>
      </w:r>
      <w:r w:rsidR="00817385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med</w:t>
      </w:r>
      <w:r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projektet</w:t>
      </w:r>
      <w:r w:rsidRPr="00BD2FC5">
        <w:rPr>
          <w:rFonts w:ascii="Times New Roman" w:eastAsia="Calibri" w:hAnsi="Times New Roman" w:cs="Times New Roman"/>
          <w:spacing w:val="-5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är</w:t>
      </w:r>
      <w:r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1431D9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att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underlätta</w:t>
      </w:r>
      <w:r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för</w:t>
      </w:r>
      <w:r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kommunerna</w:t>
      </w:r>
      <w:r w:rsidRPr="00BD2FC5">
        <w:rPr>
          <w:rFonts w:ascii="Times New Roman" w:eastAsia="Calibri" w:hAnsi="Times New Roman" w:cs="Times New Roman"/>
          <w:spacing w:val="-7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att servera</w:t>
      </w:r>
      <w:r w:rsidRPr="00BD2FC5">
        <w:rPr>
          <w:rFonts w:ascii="Times New Roman" w:eastAsia="Calibri" w:hAnsi="Times New Roman" w:cs="Times New Roman"/>
          <w:spacing w:val="-5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mat</w:t>
      </w:r>
      <w:r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som</w:t>
      </w:r>
      <w:r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är</w:t>
      </w:r>
      <w:r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ekologisk, lokalproducerad</w:t>
      </w:r>
      <w:r w:rsidRPr="00BD2FC5">
        <w:rPr>
          <w:rFonts w:ascii="Times New Roman" w:eastAsia="Calibri" w:hAnsi="Times New Roman" w:cs="Times New Roman"/>
          <w:spacing w:val="-5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och</w:t>
      </w:r>
      <w:r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god</w:t>
      </w:r>
      <w:r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inom</w:t>
      </w:r>
      <w:r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rimlig</w:t>
      </w:r>
      <w:r w:rsidRPr="00BD2FC5">
        <w:rPr>
          <w:rFonts w:ascii="Times New Roman" w:eastAsia="Calibri" w:hAnsi="Times New Roman" w:cs="Times New Roman"/>
          <w:spacing w:val="-4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budget.</w:t>
      </w:r>
      <w:r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Om</w:t>
      </w:r>
      <w:r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förskolans/skolans</w:t>
      </w:r>
      <w:r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och</w:t>
      </w:r>
      <w:r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äldreomsorgens gäster</w:t>
      </w:r>
      <w:r w:rsidRPr="00BD2FC5">
        <w:rPr>
          <w:rFonts w:ascii="Times New Roman" w:eastAsia="Calibri" w:hAnsi="Times New Roman" w:cs="Times New Roman"/>
          <w:spacing w:val="-4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serveras</w:t>
      </w:r>
      <w:r w:rsidRPr="00BD2FC5">
        <w:rPr>
          <w:rFonts w:ascii="Times New Roman" w:eastAsia="Calibri" w:hAnsi="Times New Roman" w:cs="Times New Roman"/>
          <w:spacing w:val="-5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god,</w:t>
      </w:r>
      <w:r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näringsrik</w:t>
      </w:r>
      <w:r w:rsidRPr="00BD2FC5">
        <w:rPr>
          <w:rFonts w:ascii="Times New Roman" w:eastAsia="Calibri" w:hAnsi="Times New Roman" w:cs="Times New Roman"/>
          <w:spacing w:val="-5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och</w:t>
      </w:r>
      <w:r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vacker</w:t>
      </w:r>
      <w:r w:rsidRPr="00BD2FC5">
        <w:rPr>
          <w:rFonts w:ascii="Times New Roman" w:eastAsia="Calibri" w:hAnsi="Times New Roman" w:cs="Times New Roman"/>
          <w:spacing w:val="-6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mat</w:t>
      </w:r>
      <w:r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regelbundet</w:t>
      </w:r>
      <w:r w:rsidRPr="00BD2FC5">
        <w:rPr>
          <w:rFonts w:ascii="Times New Roman" w:eastAsia="Calibri" w:hAnsi="Times New Roman" w:cs="Times New Roman"/>
          <w:spacing w:val="-6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kommer</w:t>
      </w:r>
      <w:r w:rsidRPr="00BD2FC5">
        <w:rPr>
          <w:rFonts w:ascii="Times New Roman" w:eastAsia="Calibri" w:hAnsi="Times New Roman" w:cs="Times New Roman"/>
          <w:spacing w:val="-7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de</w:t>
      </w:r>
      <w:r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att må</w:t>
      </w:r>
      <w:r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bättre,</w:t>
      </w:r>
      <w:r w:rsidRPr="00BD2FC5">
        <w:rPr>
          <w:rFonts w:ascii="Times New Roman" w:eastAsia="Calibri" w:hAnsi="Times New Roman" w:cs="Times New Roman"/>
          <w:spacing w:val="-5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 xml:space="preserve">bli </w:t>
      </w:r>
      <w:r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g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lad</w:t>
      </w:r>
      <w:r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are</w:t>
      </w:r>
      <w:r w:rsidR="00E25AEC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 xml:space="preserve"> 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o</w:t>
      </w:r>
      <w:r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c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h</w:t>
      </w:r>
      <w:r w:rsidR="00D37FEE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 xml:space="preserve"> mer harmoniska och därmed prestera bättre både individuellt och som grupp.</w:t>
      </w:r>
    </w:p>
    <w:p w:rsidR="00D37FEE" w:rsidRPr="00BD2FC5" w:rsidRDefault="00D37FEE" w:rsidP="00B106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v-SE"/>
        </w:rPr>
      </w:pPr>
    </w:p>
    <w:p w:rsidR="00D37FEE" w:rsidRPr="00BD2FC5" w:rsidRDefault="00D37FEE" w:rsidP="00B106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v-SE"/>
        </w:rPr>
      </w:pP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Visionen innebär följande:</w:t>
      </w:r>
    </w:p>
    <w:p w:rsidR="00D37FEE" w:rsidRPr="00BD2FC5" w:rsidRDefault="00B1066B" w:rsidP="00B106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v-SE"/>
        </w:rPr>
      </w:pP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 xml:space="preserve">–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Maten</w:t>
      </w:r>
      <w:r w:rsidR="000A4901" w:rsidRPr="00BD2FC5">
        <w:rPr>
          <w:rFonts w:ascii="Times New Roman" w:eastAsia="Calibri" w:hAnsi="Times New Roman" w:cs="Times New Roman"/>
          <w:spacing w:val="-5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ska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göras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på färska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ekologiska</w:t>
      </w:r>
      <w:r w:rsidR="000A4901" w:rsidRPr="00BD2FC5">
        <w:rPr>
          <w:rFonts w:ascii="Times New Roman" w:eastAsia="Calibri" w:hAnsi="Times New Roman" w:cs="Times New Roman"/>
          <w:spacing w:val="-4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och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närproducerade</w:t>
      </w:r>
      <w:r w:rsidR="000A4901" w:rsidRPr="00BD2FC5">
        <w:rPr>
          <w:rFonts w:ascii="Times New Roman" w:eastAsia="Calibri" w:hAnsi="Times New Roman" w:cs="Times New Roman"/>
          <w:spacing w:val="-7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råvaror.</w:t>
      </w:r>
      <w:r w:rsidR="000A4901" w:rsidRPr="00BD2FC5">
        <w:rPr>
          <w:rFonts w:ascii="Times New Roman" w:eastAsia="Calibri" w:hAnsi="Times New Roman" w:cs="Times New Roman"/>
          <w:spacing w:val="-6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Närproducerade</w:t>
      </w:r>
      <w:r w:rsidR="000A4901" w:rsidRPr="00BD2FC5">
        <w:rPr>
          <w:rFonts w:ascii="Times New Roman" w:eastAsia="Calibri" w:hAnsi="Times New Roman" w:cs="Times New Roman"/>
          <w:spacing w:val="-9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råvaror är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säsongens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råvaror</w:t>
      </w:r>
      <w:r w:rsidR="000A4901" w:rsidRPr="00BD2FC5">
        <w:rPr>
          <w:rFonts w:ascii="Times New Roman" w:eastAsia="Calibri" w:hAnsi="Times New Roman" w:cs="Times New Roman"/>
          <w:spacing w:val="-6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från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hela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Sverige,</w:t>
      </w:r>
      <w:r w:rsidR="000A4901" w:rsidRPr="00BD2FC5">
        <w:rPr>
          <w:rFonts w:ascii="Times New Roman" w:eastAsia="Calibri" w:hAnsi="Times New Roman" w:cs="Times New Roman"/>
          <w:spacing w:val="-5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gärna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nära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den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aktuella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orten.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Råvaror</w:t>
      </w:r>
      <w:r w:rsidR="000A4901" w:rsidRPr="00BD2FC5">
        <w:rPr>
          <w:rFonts w:ascii="Times New Roman" w:eastAsia="Calibri" w:hAnsi="Times New Roman" w:cs="Times New Roman"/>
          <w:spacing w:val="-6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som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inte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kan odlas i Sverige</w:t>
      </w:r>
      <w:r w:rsidR="000A4901" w:rsidRPr="00BD2FC5">
        <w:rPr>
          <w:rFonts w:ascii="Times New Roman" w:eastAsia="Calibri" w:hAnsi="Times New Roman" w:cs="Times New Roman"/>
          <w:spacing w:val="-5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ska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i möjligaste</w:t>
      </w:r>
      <w:r w:rsidR="000A4901" w:rsidRPr="00BD2FC5">
        <w:rPr>
          <w:rFonts w:ascii="Times New Roman" w:eastAsia="Calibri" w:hAnsi="Times New Roman" w:cs="Times New Roman"/>
          <w:spacing w:val="-5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mån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vara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ekologiska</w:t>
      </w:r>
      <w:r w:rsidR="000A4901" w:rsidRPr="00BD2FC5">
        <w:rPr>
          <w:rFonts w:ascii="Times New Roman" w:eastAsia="Calibri" w:hAnsi="Times New Roman" w:cs="Times New Roman"/>
          <w:spacing w:val="-4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och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rättvisemärkta,</w:t>
      </w:r>
      <w:r w:rsidR="000A4901" w:rsidRPr="00BD2FC5">
        <w:rPr>
          <w:rFonts w:ascii="Times New Roman" w:eastAsia="Calibri" w:hAnsi="Times New Roman" w:cs="Times New Roman"/>
          <w:spacing w:val="-14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exempelvis,</w:t>
      </w:r>
      <w:r w:rsidR="000A4901" w:rsidRPr="00BD2FC5">
        <w:rPr>
          <w:rFonts w:ascii="Times New Roman" w:eastAsia="Calibri" w:hAnsi="Times New Roman" w:cs="Times New Roman"/>
          <w:spacing w:val="-7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citron.</w:t>
      </w:r>
    </w:p>
    <w:p w:rsidR="00B1066B" w:rsidRPr="00BD2FC5" w:rsidRDefault="00D37FEE" w:rsidP="00B106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v-SE"/>
        </w:rPr>
      </w:pP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Kökspersonalens kompetens kommer att höjas i projektet.</w:t>
      </w:r>
    </w:p>
    <w:p w:rsidR="00B1066B" w:rsidRPr="00BD2FC5" w:rsidRDefault="00B1066B" w:rsidP="00B106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v-SE"/>
        </w:rPr>
      </w:pP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 xml:space="preserve">–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Menyerna</w:t>
      </w:r>
      <w:r w:rsidR="000A4901" w:rsidRPr="00BD2FC5">
        <w:rPr>
          <w:rFonts w:ascii="Times New Roman" w:eastAsia="Calibri" w:hAnsi="Times New Roman" w:cs="Times New Roman"/>
          <w:spacing w:val="-6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ska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skapas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utifrån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det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aktuella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utbudet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av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närproducerad</w:t>
      </w:r>
      <w:r w:rsidR="000A4901" w:rsidRPr="00BD2FC5">
        <w:rPr>
          <w:rFonts w:ascii="Times New Roman" w:eastAsia="Calibri" w:hAnsi="Times New Roman" w:cs="Times New Roman"/>
          <w:spacing w:val="-6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ekologisk</w:t>
      </w:r>
      <w:r w:rsidR="000A4901" w:rsidRPr="00BD2FC5">
        <w:rPr>
          <w:rFonts w:ascii="Times New Roman" w:eastAsia="Calibri" w:hAnsi="Times New Roman" w:cs="Times New Roman"/>
          <w:spacing w:val="-4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mat. Huvudråvaran</w:t>
      </w:r>
      <w:r w:rsidR="000A4901" w:rsidRPr="00BD2FC5">
        <w:rPr>
          <w:rFonts w:ascii="Times New Roman" w:eastAsia="Calibri" w:hAnsi="Times New Roman" w:cs="Times New Roman"/>
          <w:spacing w:val="-6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i måltiden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ska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vara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grönsakerna,</w:t>
      </w:r>
      <w:r w:rsidR="000A4901" w:rsidRPr="00BD2FC5">
        <w:rPr>
          <w:rFonts w:ascii="Times New Roman" w:eastAsia="Calibri" w:hAnsi="Times New Roman" w:cs="Times New Roman"/>
          <w:spacing w:val="-8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som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kompletteras</w:t>
      </w:r>
      <w:r w:rsidR="000A4901" w:rsidRPr="00BD2FC5">
        <w:rPr>
          <w:rFonts w:ascii="Times New Roman" w:eastAsia="Calibri" w:hAnsi="Times New Roman" w:cs="Times New Roman"/>
          <w:spacing w:val="-8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med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kött,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fisk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eller fågel.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Andelen</w:t>
      </w:r>
      <w:r w:rsidR="000A4901" w:rsidRPr="00BD2FC5">
        <w:rPr>
          <w:rFonts w:ascii="Times New Roman" w:eastAsia="Calibri" w:hAnsi="Times New Roman" w:cs="Times New Roman"/>
          <w:spacing w:val="-4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grönsaker</w:t>
      </w:r>
      <w:r w:rsidR="000A4901" w:rsidRPr="00BD2FC5">
        <w:rPr>
          <w:rFonts w:ascii="Times New Roman" w:eastAsia="Calibri" w:hAnsi="Times New Roman" w:cs="Times New Roman"/>
          <w:spacing w:val="-6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och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frukt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bör öka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i måltiderna</w:t>
      </w:r>
      <w:r w:rsidR="000A4901" w:rsidRPr="00BD2FC5">
        <w:rPr>
          <w:rFonts w:ascii="Times New Roman" w:eastAsia="Calibri" w:hAnsi="Times New Roman" w:cs="Times New Roman"/>
          <w:spacing w:val="-4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för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att främja</w:t>
      </w:r>
      <w:r w:rsidR="000A4901" w:rsidRPr="00BD2FC5">
        <w:rPr>
          <w:rFonts w:ascii="Times New Roman" w:eastAsia="Calibri" w:hAnsi="Times New Roman" w:cs="Times New Roman"/>
          <w:spacing w:val="-4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 xml:space="preserve">hälsan och minska 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k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li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m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atp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åverk</w:t>
      </w: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 xml:space="preserve">an. </w:t>
      </w:r>
    </w:p>
    <w:p w:rsidR="007C5882" w:rsidRPr="00BD2FC5" w:rsidRDefault="00B1066B" w:rsidP="00B106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v-SE"/>
        </w:rPr>
      </w:pP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 xml:space="preserve">– Maten ska tillagas, hantera och serveras på ett sätt som gör svinnet minimalt.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Gästerna</w:t>
      </w:r>
      <w:r w:rsidR="000A4901" w:rsidRPr="00BD2FC5">
        <w:rPr>
          <w:rFonts w:ascii="Times New Roman" w:eastAsia="Calibri" w:hAnsi="Times New Roman" w:cs="Times New Roman"/>
          <w:spacing w:val="-4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ska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också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vara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med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att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sätta sin prägel</w:t>
      </w:r>
      <w:r w:rsidR="000A4901" w:rsidRPr="00BD2FC5">
        <w:rPr>
          <w:rFonts w:ascii="Times New Roman" w:eastAsia="Calibri" w:hAnsi="Times New Roman" w:cs="Times New Roman"/>
          <w:spacing w:val="-4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på matsedeln</w:t>
      </w:r>
      <w:r w:rsidR="000A4901" w:rsidRPr="00BD2FC5">
        <w:rPr>
          <w:rFonts w:ascii="Times New Roman" w:eastAsia="Calibri" w:hAnsi="Times New Roman" w:cs="Times New Roman"/>
          <w:spacing w:val="-4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för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att öka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kunskapen</w:t>
      </w:r>
      <w:r w:rsidR="000A4901" w:rsidRPr="00BD2FC5">
        <w:rPr>
          <w:rFonts w:ascii="Times New Roman" w:eastAsia="Calibri" w:hAnsi="Times New Roman" w:cs="Times New Roman"/>
          <w:spacing w:val="-5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om matlagningens</w:t>
      </w:r>
      <w:r w:rsidR="000A4901" w:rsidRPr="00BD2FC5">
        <w:rPr>
          <w:rFonts w:ascii="Times New Roman" w:eastAsia="Calibri" w:hAnsi="Times New Roman" w:cs="Times New Roman"/>
          <w:spacing w:val="-7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påverkan</w:t>
      </w:r>
      <w:r w:rsidR="000A4901" w:rsidRPr="00BD2FC5">
        <w:rPr>
          <w:rFonts w:ascii="Times New Roman" w:eastAsia="Calibri" w:hAnsi="Times New Roman" w:cs="Times New Roman"/>
          <w:spacing w:val="-5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på hälsan och klimatet.</w:t>
      </w:r>
      <w:r w:rsidR="000A4901" w:rsidRPr="00BD2FC5">
        <w:rPr>
          <w:rFonts w:ascii="Times New Roman" w:eastAsia="Calibri" w:hAnsi="Times New Roman" w:cs="Times New Roman"/>
          <w:spacing w:val="-7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I förlängningen</w:t>
      </w:r>
      <w:r w:rsidR="000A4901" w:rsidRPr="00BD2FC5">
        <w:rPr>
          <w:rFonts w:ascii="Times New Roman" w:eastAsia="Calibri" w:hAnsi="Times New Roman" w:cs="Times New Roman"/>
          <w:spacing w:val="-4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ska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detta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leda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till att skolan inspirerar</w:t>
      </w:r>
      <w:r w:rsidR="000A4901" w:rsidRPr="00BD2FC5">
        <w:rPr>
          <w:rFonts w:ascii="Times New Roman" w:eastAsia="Calibri" w:hAnsi="Times New Roman" w:cs="Times New Roman"/>
          <w:spacing w:val="-5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till en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hälsosam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och miljömedveten</w:t>
      </w:r>
      <w:r w:rsidR="000A4901" w:rsidRPr="00BD2FC5">
        <w:rPr>
          <w:rFonts w:ascii="Times New Roman" w:eastAsia="Calibri" w:hAnsi="Times New Roman" w:cs="Times New Roman"/>
          <w:spacing w:val="-9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livsstil.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Genom</w:t>
      </w:r>
      <w:r w:rsidR="000A4901" w:rsidRPr="00BD2FC5">
        <w:rPr>
          <w:rFonts w:ascii="Times New Roman" w:eastAsia="Calibri" w:hAnsi="Times New Roman" w:cs="Times New Roman"/>
          <w:spacing w:val="-4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att i större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omfattning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köpa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in lo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k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alp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r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odu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cer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ad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e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råvar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o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r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 xml:space="preserve"> so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m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är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ek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olo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g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is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k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 s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tärk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 d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et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 xml:space="preserve"> lo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k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ala hållb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ar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 lantb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r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u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ke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 xml:space="preserve">t.  </w:t>
      </w:r>
    </w:p>
    <w:p w:rsidR="007C5882" w:rsidRPr="00BD2FC5" w:rsidRDefault="000A4901" w:rsidP="00B106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v-SE"/>
        </w:rPr>
      </w:pP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 xml:space="preserve"> </w:t>
      </w:r>
    </w:p>
    <w:p w:rsidR="007C5882" w:rsidRPr="00BD2FC5" w:rsidRDefault="00B1066B" w:rsidP="00B106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v-SE"/>
        </w:rPr>
      </w:pPr>
      <w:r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 xml:space="preserve">Projektets upplägg: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Projektet</w:t>
      </w:r>
      <w:r w:rsidR="000A4901" w:rsidRPr="00BD2FC5">
        <w:rPr>
          <w:rFonts w:ascii="Times New Roman" w:eastAsia="Calibri" w:hAnsi="Times New Roman" w:cs="Times New Roman"/>
          <w:spacing w:val="-7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är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tänkt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att starta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hösten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2014</w:t>
      </w:r>
      <w:r w:rsidR="000A4901" w:rsidRPr="00BD2FC5">
        <w:rPr>
          <w:rFonts w:ascii="Times New Roman" w:eastAsia="Calibri" w:hAnsi="Times New Roman" w:cs="Times New Roman"/>
          <w:spacing w:val="-5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och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pågår</w:t>
      </w:r>
      <w:r w:rsidR="000A4901" w:rsidRPr="00BD2FC5">
        <w:rPr>
          <w:rFonts w:ascii="Times New Roman" w:eastAsia="Calibri" w:hAnsi="Times New Roman" w:cs="Times New Roman"/>
          <w:spacing w:val="-4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ca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1,5</w:t>
      </w:r>
      <w:r w:rsidR="000A4901" w:rsidRPr="00BD2FC5">
        <w:rPr>
          <w:rFonts w:ascii="Times New Roman" w:eastAsia="Calibri" w:hAnsi="Times New Roman" w:cs="Times New Roman"/>
          <w:w w:val="33"/>
          <w:sz w:val="20"/>
          <w:szCs w:val="20"/>
          <w:lang w:val="sv-SE"/>
        </w:rPr>
        <w:t>-­</w:t>
      </w:r>
      <w:r w:rsidR="000A4901" w:rsidRPr="00BD2FC5">
        <w:rPr>
          <w:rFonts w:ascii="Cambria Math" w:eastAsia="Calibri" w:hAnsi="Cambria Math" w:cs="Cambria Math"/>
          <w:w w:val="33"/>
          <w:sz w:val="20"/>
          <w:szCs w:val="20"/>
          <w:lang w:val="sv-SE"/>
        </w:rPr>
        <w:t>‐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2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 xml:space="preserve"> år.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Kommunerna</w:t>
      </w:r>
      <w:r w:rsidR="000A4901" w:rsidRPr="00BD2FC5">
        <w:rPr>
          <w:rFonts w:ascii="Times New Roman" w:eastAsia="Calibri" w:hAnsi="Times New Roman" w:cs="Times New Roman"/>
          <w:spacing w:val="-7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får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stöd av länsstyrelsen</w:t>
      </w:r>
      <w:r w:rsidR="000A4901" w:rsidRPr="00BD2FC5">
        <w:rPr>
          <w:rFonts w:ascii="Times New Roman" w:eastAsia="Calibri" w:hAnsi="Times New Roman" w:cs="Times New Roman"/>
          <w:spacing w:val="-5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i form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av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en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projektledare</w:t>
      </w:r>
      <w:r w:rsidR="000A4901" w:rsidRPr="00BD2FC5">
        <w:rPr>
          <w:rFonts w:ascii="Times New Roman" w:eastAsia="Calibri" w:hAnsi="Times New Roman" w:cs="Times New Roman"/>
          <w:spacing w:val="-8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och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konsulthjälp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till att utbilda ett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kök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i respektive kommun</w:t>
      </w:r>
      <w:r w:rsidR="000A4901" w:rsidRPr="00BD2FC5">
        <w:rPr>
          <w:rFonts w:ascii="Times New Roman" w:eastAsia="Calibri" w:hAnsi="Times New Roman" w:cs="Times New Roman"/>
          <w:spacing w:val="-5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och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övrig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personal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som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arbetar</w:t>
      </w:r>
      <w:r w:rsidR="000A4901" w:rsidRPr="00BD2FC5">
        <w:rPr>
          <w:rFonts w:ascii="Times New Roman" w:eastAsia="Calibri" w:hAnsi="Times New Roman" w:cs="Times New Roman"/>
          <w:spacing w:val="-6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med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kommunens</w:t>
      </w:r>
      <w:r w:rsidR="000A4901" w:rsidRPr="00BD2FC5">
        <w:rPr>
          <w:rFonts w:ascii="Times New Roman" w:eastAsia="Calibri" w:hAnsi="Times New Roman" w:cs="Times New Roman"/>
          <w:spacing w:val="-6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mat.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Kommunen</w:t>
      </w:r>
      <w:r w:rsidR="000A4901" w:rsidRPr="00BD2FC5">
        <w:rPr>
          <w:rFonts w:ascii="Times New Roman" w:eastAsia="Calibri" w:hAnsi="Times New Roman" w:cs="Times New Roman"/>
          <w:spacing w:val="-6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bidrar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med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ett belopp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på ungefär</w:t>
      </w:r>
      <w:r w:rsidR="000A4901" w:rsidRPr="00BD2FC5">
        <w:rPr>
          <w:rFonts w:ascii="Times New Roman" w:eastAsia="Calibri" w:hAnsi="Times New Roman" w:cs="Times New Roman"/>
          <w:spacing w:val="-4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10</w:t>
      </w:r>
      <w:r w:rsidR="000A4901" w:rsidRPr="00BD2FC5">
        <w:rPr>
          <w:rFonts w:ascii="Times New Roman" w:eastAsia="Calibri" w:hAnsi="Times New Roman" w:cs="Times New Roman"/>
          <w:w w:val="33"/>
          <w:sz w:val="20"/>
          <w:szCs w:val="20"/>
          <w:lang w:val="sv-SE"/>
        </w:rPr>
        <w:t>-­</w:t>
      </w:r>
      <w:r w:rsidR="000A4901" w:rsidRPr="00BD2FC5">
        <w:rPr>
          <w:rFonts w:ascii="Cambria Math" w:eastAsia="Calibri" w:hAnsi="Cambria Math" w:cs="Cambria Math"/>
          <w:w w:val="33"/>
          <w:sz w:val="20"/>
          <w:szCs w:val="20"/>
          <w:lang w:val="sv-SE"/>
        </w:rPr>
        <w:t>‐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20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 xml:space="preserve"> tkr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och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en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tjänst på cirka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30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procent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som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ska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vara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samordnare. Kommunen</w:t>
      </w:r>
      <w:r w:rsidR="000A4901" w:rsidRPr="00BD2FC5">
        <w:rPr>
          <w:rFonts w:ascii="Times New Roman" w:eastAsia="Calibri" w:hAnsi="Times New Roman" w:cs="Times New Roman"/>
          <w:spacing w:val="-6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åtar</w:t>
      </w:r>
      <w:r w:rsidR="000A4901" w:rsidRPr="00BD2FC5">
        <w:rPr>
          <w:rFonts w:ascii="Times New Roman" w:eastAsia="Calibri" w:hAnsi="Times New Roman" w:cs="Times New Roman"/>
          <w:spacing w:val="-4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sig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att sprida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resultatet</w:t>
      </w:r>
      <w:r w:rsidR="000A4901" w:rsidRPr="00BD2FC5">
        <w:rPr>
          <w:rFonts w:ascii="Times New Roman" w:eastAsia="Calibri" w:hAnsi="Times New Roman" w:cs="Times New Roman"/>
          <w:spacing w:val="-6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i resten</w:t>
      </w:r>
      <w:r w:rsidR="000A4901" w:rsidRPr="00BD2FC5">
        <w:rPr>
          <w:rFonts w:ascii="Times New Roman" w:eastAsia="Calibri" w:hAnsi="Times New Roman" w:cs="Times New Roman"/>
          <w:spacing w:val="-4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av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kommunen</w:t>
      </w:r>
      <w:r w:rsidR="000A4901" w:rsidRPr="00BD2FC5">
        <w:rPr>
          <w:rFonts w:ascii="Times New Roman" w:eastAsia="Calibri" w:hAnsi="Times New Roman" w:cs="Times New Roman"/>
          <w:spacing w:val="-6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med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mål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som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leder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mot visionen.</w:t>
      </w:r>
      <w:r w:rsidR="000A4901" w:rsidRPr="00BD2FC5">
        <w:rPr>
          <w:rFonts w:ascii="Times New Roman" w:eastAsia="Calibri" w:hAnsi="Times New Roman" w:cs="Times New Roman"/>
          <w:spacing w:val="5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Kort</w:t>
      </w:r>
      <w:r w:rsidR="000A4901" w:rsidRPr="00BD2FC5">
        <w:rPr>
          <w:rFonts w:ascii="Times New Roman" w:eastAsia="Calibri" w:hAnsi="Times New Roman" w:cs="Times New Roman"/>
          <w:w w:val="33"/>
          <w:sz w:val="20"/>
          <w:szCs w:val="20"/>
          <w:lang w:val="sv-SE"/>
        </w:rPr>
        <w:t>-­</w:t>
      </w:r>
      <w:r w:rsidR="000A4901" w:rsidRPr="00BD2FC5">
        <w:rPr>
          <w:rFonts w:ascii="Cambria Math" w:eastAsia="Calibri" w:hAnsi="Cambria Math" w:cs="Cambria Math"/>
          <w:w w:val="33"/>
          <w:sz w:val="20"/>
          <w:szCs w:val="20"/>
          <w:lang w:val="sv-SE"/>
        </w:rPr>
        <w:t>‐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 xml:space="preserve"> och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långsiktigt</w:t>
      </w:r>
      <w:r w:rsidR="000A4901" w:rsidRPr="00BD2FC5">
        <w:rPr>
          <w:rFonts w:ascii="Times New Roman" w:eastAsia="Calibri" w:hAnsi="Times New Roman" w:cs="Times New Roman"/>
          <w:spacing w:val="-4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mål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med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projektet</w:t>
      </w:r>
      <w:r w:rsidR="000A4901" w:rsidRPr="00BD2FC5">
        <w:rPr>
          <w:rFonts w:ascii="Times New Roman" w:eastAsia="Calibri" w:hAnsi="Times New Roman" w:cs="Times New Roman"/>
          <w:spacing w:val="-5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ska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vara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förankrat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i kommunen</w:t>
      </w:r>
      <w:r w:rsidR="000A4901" w:rsidRPr="00BD2FC5">
        <w:rPr>
          <w:rFonts w:ascii="Times New Roman" w:eastAsia="Calibri" w:hAnsi="Times New Roman" w:cs="Times New Roman"/>
          <w:spacing w:val="-6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innan projektstart.</w:t>
      </w:r>
      <w:r w:rsidR="000A4901" w:rsidRPr="00BD2FC5">
        <w:rPr>
          <w:rFonts w:ascii="Times New Roman" w:eastAsia="Calibri" w:hAnsi="Times New Roman" w:cs="Times New Roman"/>
          <w:spacing w:val="-7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Ansvarig</w:t>
      </w:r>
      <w:r w:rsidR="000A4901" w:rsidRPr="00BD2FC5">
        <w:rPr>
          <w:rFonts w:ascii="Times New Roman" w:eastAsia="Calibri" w:hAnsi="Times New Roman" w:cs="Times New Roman"/>
          <w:spacing w:val="-6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nämnd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tar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beslut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om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deltagande</w:t>
      </w:r>
      <w:r w:rsidR="000A4901" w:rsidRPr="00BD2FC5">
        <w:rPr>
          <w:rFonts w:ascii="Times New Roman" w:eastAsia="Calibri" w:hAnsi="Times New Roman" w:cs="Times New Roman"/>
          <w:spacing w:val="-5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i projektet.</w:t>
      </w:r>
      <w:r w:rsidR="000A4901" w:rsidRPr="00BD2FC5">
        <w:rPr>
          <w:rFonts w:ascii="Times New Roman" w:eastAsia="Calibri" w:hAnsi="Times New Roman" w:cs="Times New Roman"/>
          <w:spacing w:val="49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Projektet</w:t>
      </w:r>
      <w:r w:rsidR="000A4901" w:rsidRPr="00BD2FC5">
        <w:rPr>
          <w:rFonts w:ascii="Times New Roman" w:eastAsia="Calibri" w:hAnsi="Times New Roman" w:cs="Times New Roman"/>
          <w:spacing w:val="-6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ska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ses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ur</w:t>
      </w:r>
      <w:r w:rsidR="000A4901" w:rsidRPr="00BD2FC5">
        <w:rPr>
          <w:rFonts w:ascii="Times New Roman" w:eastAsia="Calibri" w:hAnsi="Times New Roman" w:cs="Times New Roman"/>
          <w:spacing w:val="-1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ett långsiktigt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perspektiv</w:t>
      </w:r>
      <w:r w:rsidR="000A4901" w:rsidRPr="00BD2FC5">
        <w:rPr>
          <w:rFonts w:ascii="Times New Roman" w:eastAsia="Calibri" w:hAnsi="Times New Roman" w:cs="Times New Roman"/>
          <w:spacing w:val="-5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där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förutsättningarna</w:t>
      </w:r>
      <w:r w:rsidR="000A4901" w:rsidRPr="00BD2FC5">
        <w:rPr>
          <w:rFonts w:ascii="Times New Roman" w:eastAsia="Calibri" w:hAnsi="Times New Roman" w:cs="Times New Roman"/>
          <w:spacing w:val="-4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att arbeta</w:t>
      </w:r>
      <w:r w:rsidR="000A4901" w:rsidRPr="00BD2FC5">
        <w:rPr>
          <w:rFonts w:ascii="Times New Roman" w:eastAsia="Calibri" w:hAnsi="Times New Roman" w:cs="Times New Roman"/>
          <w:spacing w:val="-3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mot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visionen</w:t>
      </w:r>
      <w:r w:rsidR="000A4901" w:rsidRPr="00BD2FC5">
        <w:rPr>
          <w:rFonts w:ascii="Times New Roman" w:eastAsia="Calibri" w:hAnsi="Times New Roman" w:cs="Times New Roman"/>
          <w:spacing w:val="-2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kommer</w:t>
      </w:r>
      <w:r w:rsidR="000A4901" w:rsidRPr="00BD2FC5">
        <w:rPr>
          <w:rFonts w:ascii="Times New Roman" w:eastAsia="Calibri" w:hAnsi="Times New Roman" w:cs="Times New Roman"/>
          <w:spacing w:val="-7"/>
          <w:sz w:val="20"/>
          <w:szCs w:val="20"/>
          <w:lang w:val="sv-SE"/>
        </w:rPr>
        <w:t xml:space="preserve"> 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att utformas und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er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 xml:space="preserve"> p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r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oj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ek</w:t>
      </w:r>
      <w:r w:rsidR="000A4901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ttid</w:t>
      </w:r>
      <w:r w:rsidR="000A4901" w:rsidRPr="00BD2FC5">
        <w:rPr>
          <w:rFonts w:ascii="Times New Roman" w:eastAsia="Calibri" w:hAnsi="Times New Roman" w:cs="Times New Roman"/>
          <w:w w:val="99"/>
          <w:sz w:val="20"/>
          <w:szCs w:val="20"/>
          <w:lang w:val="sv-SE"/>
        </w:rPr>
        <w:t>e</w:t>
      </w:r>
      <w:r w:rsidR="00E25AEC" w:rsidRPr="00BD2FC5">
        <w:rPr>
          <w:rFonts w:ascii="Times New Roman" w:eastAsia="Calibri" w:hAnsi="Times New Roman" w:cs="Times New Roman"/>
          <w:sz w:val="20"/>
          <w:szCs w:val="20"/>
          <w:lang w:val="sv-SE"/>
        </w:rPr>
        <w:t>n.</w:t>
      </w:r>
    </w:p>
    <w:p w:rsidR="00E25AEC" w:rsidRPr="00BD2FC5" w:rsidRDefault="00E25AEC" w:rsidP="00B106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v-SE"/>
        </w:rPr>
      </w:pPr>
    </w:p>
    <w:p w:rsidR="00BD2FC5" w:rsidRDefault="00BD2FC5" w:rsidP="00B1066B">
      <w:pPr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sv-SE"/>
        </w:rPr>
      </w:pPr>
    </w:p>
    <w:p w:rsidR="00E25AEC" w:rsidRPr="00BD2FC5" w:rsidRDefault="00742342" w:rsidP="00B1066B">
      <w:pPr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sv-SE"/>
        </w:rPr>
      </w:pPr>
      <w:r w:rsidRPr="00BD2FC5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sv-SE"/>
        </w:rPr>
        <w:t>Vi föreslår därför</w:t>
      </w:r>
      <w:r w:rsidR="00E25AEC" w:rsidRPr="00BD2FC5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sv-SE"/>
        </w:rPr>
        <w:t xml:space="preserve"> </w:t>
      </w:r>
    </w:p>
    <w:p w:rsidR="00BD2FC5" w:rsidRDefault="00BD2FC5" w:rsidP="00BD2FC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u w:color="000000"/>
          <w:lang w:val="sv-SE"/>
        </w:rPr>
      </w:pPr>
    </w:p>
    <w:p w:rsidR="00BD2FC5" w:rsidRPr="00BD2FC5" w:rsidRDefault="00BD2FC5" w:rsidP="00BD2FC5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  <w:lang w:val="sv-SE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u w:color="000000"/>
          <w:lang w:val="sv-SE"/>
        </w:rPr>
        <w:t>a</w:t>
      </w:r>
      <w:r w:rsidR="00E25AEC" w:rsidRPr="00BD2FC5">
        <w:rPr>
          <w:rFonts w:ascii="Times New Roman" w:eastAsia="Arial Unicode MS" w:hAnsi="Times New Roman" w:cs="Times New Roman"/>
          <w:b/>
          <w:color w:val="000000"/>
          <w:sz w:val="20"/>
          <w:szCs w:val="20"/>
          <w:u w:color="000000"/>
          <w:lang w:val="sv-SE"/>
        </w:rPr>
        <w:t>tt kommunen deltar i Länsstyrelserna</w:t>
      </w:r>
      <w:r w:rsidR="002F79D2">
        <w:rPr>
          <w:rFonts w:ascii="Times New Roman" w:eastAsia="Arial Unicode MS" w:hAnsi="Times New Roman" w:cs="Times New Roman"/>
          <w:b/>
          <w:color w:val="000000"/>
          <w:sz w:val="20"/>
          <w:szCs w:val="20"/>
          <w:u w:color="000000"/>
          <w:lang w:val="sv-SE"/>
        </w:rPr>
        <w:t>s</w:t>
      </w:r>
      <w:r w:rsidR="00E25AEC" w:rsidRPr="00BD2FC5">
        <w:rPr>
          <w:rFonts w:ascii="Times New Roman" w:eastAsia="Arial Unicode MS" w:hAnsi="Times New Roman" w:cs="Times New Roman"/>
          <w:b/>
          <w:color w:val="000000"/>
          <w:sz w:val="20"/>
          <w:szCs w:val="20"/>
          <w:u w:color="000000"/>
          <w:lang w:val="sv-SE"/>
        </w:rPr>
        <w:t xml:space="preserve"> projekt </w:t>
      </w:r>
      <w:r w:rsidRPr="00BD2FC5">
        <w:rPr>
          <w:rFonts w:ascii="Times New Roman" w:hAnsi="Times New Roman" w:cs="Times New Roman"/>
          <w:b/>
          <w:bCs/>
          <w:kern w:val="28"/>
          <w:sz w:val="20"/>
          <w:szCs w:val="20"/>
          <w:lang w:val="sv-SE"/>
        </w:rPr>
        <w:t>för att höja kvaliteten på och minska klimatpåverkan på den offentliga maten</w:t>
      </w:r>
    </w:p>
    <w:p w:rsidR="00E25AEC" w:rsidRPr="00BD2FC5" w:rsidRDefault="00E25AEC" w:rsidP="00B1066B">
      <w:pPr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sv-SE"/>
        </w:rPr>
      </w:pPr>
    </w:p>
    <w:p w:rsidR="00E25AEC" w:rsidRPr="00BD2FC5" w:rsidRDefault="00E25AEC" w:rsidP="00B1066B">
      <w:pPr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sv-SE"/>
        </w:rPr>
      </w:pPr>
      <w:bookmarkStart w:id="0" w:name="_GoBack"/>
      <w:bookmarkEnd w:id="0"/>
    </w:p>
    <w:p w:rsidR="00BD2FC5" w:rsidRDefault="00BD2FC5" w:rsidP="00B1066B">
      <w:pPr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sv-SE"/>
        </w:rPr>
      </w:pPr>
    </w:p>
    <w:p w:rsidR="00E25AEC" w:rsidRPr="00BD2FC5" w:rsidRDefault="00E25AEC" w:rsidP="00B1066B">
      <w:pPr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sv-SE"/>
        </w:rPr>
      </w:pPr>
      <w:r w:rsidRPr="00BD2FC5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sv-SE"/>
        </w:rPr>
        <w:t>Britt Björneke</w:t>
      </w:r>
      <w:r w:rsidR="001431D9" w:rsidRPr="00BD2FC5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sv-SE"/>
        </w:rPr>
        <w:tab/>
      </w:r>
      <w:r w:rsidR="001431D9" w:rsidRPr="00BD2FC5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sv-SE"/>
        </w:rPr>
        <w:tab/>
      </w:r>
      <w:r w:rsidR="001431D9" w:rsidRPr="00BD2FC5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sv-SE"/>
        </w:rPr>
        <w:tab/>
      </w:r>
      <w:r w:rsidR="001431D9" w:rsidRPr="00BD2FC5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sv-SE"/>
        </w:rPr>
        <w:tab/>
        <w:t>Marica Lindblad</w:t>
      </w:r>
    </w:p>
    <w:p w:rsidR="007C5882" w:rsidRPr="00BD2FC5" w:rsidRDefault="001431D9" w:rsidP="00B1066B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BD2FC5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sv-SE"/>
        </w:rPr>
        <w:t xml:space="preserve">För </w:t>
      </w:r>
      <w:r w:rsidR="00E25AEC" w:rsidRPr="00BD2FC5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sv-SE"/>
        </w:rPr>
        <w:t>Vänsterpartiet</w:t>
      </w:r>
      <w:r w:rsidRPr="00BD2FC5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sv-SE"/>
        </w:rPr>
        <w:tab/>
      </w:r>
      <w:r w:rsidRPr="00BD2FC5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sv-SE"/>
        </w:rPr>
        <w:tab/>
      </w:r>
      <w:r w:rsidRPr="00BD2FC5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sv-SE"/>
        </w:rPr>
        <w:tab/>
        <w:t>För Miljöpartiet de Gröna</w:t>
      </w:r>
    </w:p>
    <w:sectPr w:rsidR="007C5882" w:rsidRPr="00BD2FC5" w:rsidSect="00B1066B">
      <w:pgSz w:w="11920" w:h="16840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B6FE4"/>
    <w:multiLevelType w:val="hybridMultilevel"/>
    <w:tmpl w:val="AC26C232"/>
    <w:lvl w:ilvl="0" w:tplc="339AE85C">
      <w:start w:val="20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82"/>
    <w:rsid w:val="000A4901"/>
    <w:rsid w:val="001431D9"/>
    <w:rsid w:val="002F79D2"/>
    <w:rsid w:val="00742342"/>
    <w:rsid w:val="007508B1"/>
    <w:rsid w:val="007C5882"/>
    <w:rsid w:val="00817385"/>
    <w:rsid w:val="008555AD"/>
    <w:rsid w:val="00B1066B"/>
    <w:rsid w:val="00BD2FC5"/>
    <w:rsid w:val="00D37FEE"/>
    <w:rsid w:val="00E2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490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490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D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D8BA-C2BE-4E51-9494-164B7D02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Björneke, Britt</dc:creator>
  <cp:lastModifiedBy>Olsson, Karin</cp:lastModifiedBy>
  <cp:revision>4</cp:revision>
  <cp:lastPrinted>2013-09-30T09:52:00Z</cp:lastPrinted>
  <dcterms:created xsi:type="dcterms:W3CDTF">2013-09-23T08:17:00Z</dcterms:created>
  <dcterms:modified xsi:type="dcterms:W3CDTF">2013-10-01T10:28:00Z</dcterms:modified>
</cp:coreProperties>
</file>