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E6" w:rsidRPr="008730DA" w:rsidRDefault="00340614" w:rsidP="005316E6">
      <w:pPr>
        <w:rPr>
          <w:rFonts w:ascii="Arial Black" w:hAnsi="Arial Black"/>
          <w:b/>
          <w:sz w:val="20"/>
          <w:szCs w:val="20"/>
        </w:rPr>
      </w:pPr>
      <w:r>
        <w:rPr>
          <w:b/>
        </w:rPr>
        <w:tab/>
      </w:r>
      <w:r>
        <w:rPr>
          <w:b/>
        </w:rPr>
        <w:tab/>
      </w:r>
      <w:r>
        <w:rPr>
          <w:b/>
        </w:rPr>
        <w:tab/>
      </w:r>
      <w:r w:rsidR="005316E6" w:rsidRPr="008730DA">
        <w:rPr>
          <w:rFonts w:ascii="Arial Black" w:hAnsi="Arial Black"/>
          <w:b/>
        </w:rPr>
        <w:t>MOTION</w:t>
      </w:r>
      <w:r w:rsidR="005316E6" w:rsidRPr="008730DA">
        <w:rPr>
          <w:rFonts w:ascii="Arial Black" w:hAnsi="Arial Black"/>
          <w:b/>
          <w:sz w:val="20"/>
          <w:szCs w:val="20"/>
        </w:rPr>
        <w:tab/>
      </w:r>
      <w:r w:rsidR="000602E2" w:rsidRPr="008730DA">
        <w:rPr>
          <w:rFonts w:ascii="Arial Black" w:hAnsi="Arial Black"/>
          <w:b/>
          <w:noProof/>
          <w:sz w:val="20"/>
          <w:szCs w:val="20"/>
        </w:rPr>
        <w:t xml:space="preserve">                   </w:t>
      </w:r>
      <w:r w:rsidR="000602E2" w:rsidRPr="008730DA">
        <w:rPr>
          <w:rFonts w:ascii="Arial Black" w:hAnsi="Arial Black"/>
          <w:noProof/>
        </w:rPr>
        <w:drawing>
          <wp:inline distT="0" distB="0" distL="0" distR="0" wp14:anchorId="04CA96BC" wp14:editId="6B0560EB">
            <wp:extent cx="765544" cy="552893"/>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208" cy="552650"/>
                    </a:xfrm>
                    <a:prstGeom prst="rect">
                      <a:avLst/>
                    </a:prstGeom>
                  </pic:spPr>
                </pic:pic>
              </a:graphicData>
            </a:graphic>
          </wp:inline>
        </w:drawing>
      </w:r>
    </w:p>
    <w:p w:rsidR="005316E6" w:rsidRPr="008730DA" w:rsidRDefault="005316E6" w:rsidP="005316E6">
      <w:pPr>
        <w:rPr>
          <w:rFonts w:ascii="Arial Black" w:hAnsi="Arial Black"/>
          <w:sz w:val="20"/>
          <w:szCs w:val="20"/>
        </w:rPr>
      </w:pPr>
      <w:r w:rsidRPr="008730DA">
        <w:rPr>
          <w:rFonts w:ascii="Arial Black" w:hAnsi="Arial Black"/>
          <w:b/>
          <w:sz w:val="20"/>
          <w:szCs w:val="20"/>
        </w:rPr>
        <w:tab/>
      </w:r>
      <w:r w:rsidRPr="008730DA">
        <w:rPr>
          <w:rFonts w:ascii="Arial Black" w:hAnsi="Arial Black"/>
          <w:b/>
          <w:sz w:val="20"/>
          <w:szCs w:val="20"/>
        </w:rPr>
        <w:tab/>
      </w:r>
      <w:r w:rsidRPr="008730DA">
        <w:rPr>
          <w:rFonts w:ascii="Arial Black" w:hAnsi="Arial Black"/>
          <w:b/>
          <w:sz w:val="20"/>
          <w:szCs w:val="20"/>
        </w:rPr>
        <w:tab/>
      </w:r>
      <w:r w:rsidRPr="008730DA">
        <w:rPr>
          <w:rFonts w:ascii="Arial Black" w:hAnsi="Arial Black"/>
          <w:sz w:val="20"/>
          <w:szCs w:val="20"/>
        </w:rPr>
        <w:t>2012-0</w:t>
      </w:r>
      <w:r w:rsidR="00AB11BD" w:rsidRPr="008730DA">
        <w:rPr>
          <w:rFonts w:ascii="Arial Black" w:hAnsi="Arial Black"/>
          <w:sz w:val="20"/>
          <w:szCs w:val="20"/>
        </w:rPr>
        <w:t>9-10</w:t>
      </w:r>
    </w:p>
    <w:p w:rsidR="005316E6" w:rsidRPr="008730DA" w:rsidRDefault="005316E6" w:rsidP="005316E6">
      <w:pPr>
        <w:rPr>
          <w:rFonts w:ascii="Arial Black" w:hAnsi="Arial Black"/>
          <w:b/>
          <w:sz w:val="20"/>
          <w:szCs w:val="20"/>
        </w:rPr>
      </w:pPr>
      <w:r w:rsidRPr="008730DA">
        <w:rPr>
          <w:rFonts w:ascii="Arial Black" w:hAnsi="Arial Black"/>
          <w:b/>
          <w:sz w:val="20"/>
          <w:szCs w:val="20"/>
        </w:rPr>
        <w:tab/>
      </w:r>
      <w:r w:rsidRPr="008730DA">
        <w:rPr>
          <w:rFonts w:ascii="Arial Black" w:hAnsi="Arial Black"/>
          <w:b/>
          <w:sz w:val="20"/>
          <w:szCs w:val="20"/>
        </w:rPr>
        <w:tab/>
      </w:r>
      <w:r w:rsidRPr="008730DA">
        <w:rPr>
          <w:rFonts w:ascii="Arial Black" w:hAnsi="Arial Black"/>
          <w:b/>
          <w:sz w:val="20"/>
          <w:szCs w:val="20"/>
        </w:rPr>
        <w:tab/>
      </w:r>
    </w:p>
    <w:p w:rsidR="005316E6" w:rsidRPr="008730DA" w:rsidRDefault="005316E6" w:rsidP="005316E6">
      <w:pPr>
        <w:ind w:left="3912" w:firstLine="1304"/>
        <w:rPr>
          <w:rFonts w:ascii="Arial Black" w:hAnsi="Arial Black"/>
          <w:b/>
        </w:rPr>
      </w:pPr>
    </w:p>
    <w:p w:rsidR="005316E6" w:rsidRPr="008730DA" w:rsidRDefault="005316E6" w:rsidP="005316E6">
      <w:pPr>
        <w:ind w:left="3912" w:firstLine="1304"/>
        <w:rPr>
          <w:rFonts w:ascii="Arial Black" w:hAnsi="Arial Black"/>
          <w:b/>
        </w:rPr>
      </w:pPr>
      <w:r w:rsidRPr="008730DA">
        <w:rPr>
          <w:rFonts w:ascii="Arial Black" w:hAnsi="Arial Black"/>
          <w:b/>
        </w:rPr>
        <w:t>Till</w:t>
      </w:r>
      <w:r w:rsidR="00340614" w:rsidRPr="008730DA">
        <w:rPr>
          <w:rFonts w:ascii="Arial Black" w:hAnsi="Arial Black"/>
          <w:b/>
        </w:rPr>
        <w:t xml:space="preserve"> </w:t>
      </w:r>
    </w:p>
    <w:p w:rsidR="00340614" w:rsidRPr="008730DA" w:rsidRDefault="005316E6" w:rsidP="005316E6">
      <w:pPr>
        <w:rPr>
          <w:rFonts w:ascii="Arial Black" w:hAnsi="Arial Black"/>
          <w:b/>
        </w:rPr>
      </w:pPr>
      <w:r w:rsidRPr="008730DA">
        <w:rPr>
          <w:rFonts w:ascii="Arial Black" w:hAnsi="Arial Black"/>
          <w:b/>
        </w:rPr>
        <w:tab/>
      </w:r>
    </w:p>
    <w:p w:rsidR="005316E6" w:rsidRPr="008730DA" w:rsidRDefault="005316E6" w:rsidP="005316E6">
      <w:pPr>
        <w:rPr>
          <w:rFonts w:ascii="Arial Black" w:hAnsi="Arial Black"/>
          <w:b/>
        </w:rPr>
      </w:pPr>
      <w:r w:rsidRPr="008730DA">
        <w:rPr>
          <w:rFonts w:ascii="Arial Black" w:hAnsi="Arial Black"/>
          <w:b/>
        </w:rPr>
        <w:tab/>
      </w:r>
      <w:r w:rsidRPr="008730DA">
        <w:rPr>
          <w:rFonts w:ascii="Arial Black" w:hAnsi="Arial Black"/>
          <w:b/>
        </w:rPr>
        <w:tab/>
      </w:r>
      <w:r w:rsidRPr="008730DA">
        <w:rPr>
          <w:rFonts w:ascii="Arial Black" w:hAnsi="Arial Black"/>
          <w:b/>
        </w:rPr>
        <w:tab/>
      </w:r>
      <w:r w:rsidR="00340614" w:rsidRPr="008730DA">
        <w:rPr>
          <w:rFonts w:ascii="Arial Black" w:hAnsi="Arial Black"/>
          <w:b/>
        </w:rPr>
        <w:tab/>
      </w:r>
      <w:r w:rsidRPr="008730DA">
        <w:rPr>
          <w:rFonts w:ascii="Arial Black" w:hAnsi="Arial Black"/>
          <w:b/>
        </w:rPr>
        <w:t>Kommunfullmäktige</w:t>
      </w:r>
    </w:p>
    <w:p w:rsidR="000602E2" w:rsidRPr="008730DA" w:rsidRDefault="000602E2" w:rsidP="005316E6">
      <w:pPr>
        <w:rPr>
          <w:rFonts w:ascii="Arial Black" w:hAnsi="Arial Black"/>
          <w:b/>
        </w:rPr>
      </w:pPr>
      <w:r w:rsidRPr="008730DA">
        <w:rPr>
          <w:rFonts w:ascii="Arial Black" w:hAnsi="Arial Black"/>
          <w:b/>
        </w:rPr>
        <w:tab/>
      </w:r>
      <w:r w:rsidRPr="008730DA">
        <w:rPr>
          <w:rFonts w:ascii="Arial Black" w:hAnsi="Arial Black"/>
          <w:b/>
        </w:rPr>
        <w:tab/>
      </w:r>
      <w:r w:rsidRPr="008730DA">
        <w:rPr>
          <w:rFonts w:ascii="Arial Black" w:hAnsi="Arial Black"/>
          <w:b/>
        </w:rPr>
        <w:tab/>
      </w:r>
      <w:r w:rsidRPr="008730DA">
        <w:rPr>
          <w:rFonts w:ascii="Arial Black" w:hAnsi="Arial Black"/>
          <w:b/>
        </w:rPr>
        <w:tab/>
        <w:t>Huddinge kommun</w:t>
      </w:r>
    </w:p>
    <w:p w:rsidR="00340614" w:rsidRPr="008730DA" w:rsidRDefault="00340614" w:rsidP="005316E6">
      <w:pPr>
        <w:rPr>
          <w:rFonts w:ascii="Arial Black" w:hAnsi="Arial Black"/>
          <w:b/>
        </w:rPr>
      </w:pPr>
    </w:p>
    <w:p w:rsidR="00340614" w:rsidRPr="008730DA" w:rsidRDefault="00340614" w:rsidP="005316E6">
      <w:pPr>
        <w:rPr>
          <w:rFonts w:ascii="Arial Black" w:hAnsi="Arial Black"/>
          <w:b/>
        </w:rPr>
      </w:pPr>
      <w:r w:rsidRPr="008730DA">
        <w:rPr>
          <w:rFonts w:ascii="Arial Black" w:hAnsi="Arial Black"/>
          <w:b/>
        </w:rPr>
        <w:t xml:space="preserve">Åtgärdsplan för att motverka </w:t>
      </w:r>
      <w:r w:rsidR="00F427C9" w:rsidRPr="008730DA">
        <w:rPr>
          <w:rFonts w:ascii="Arial Black" w:hAnsi="Arial Black"/>
          <w:b/>
        </w:rPr>
        <w:t xml:space="preserve">prostitution och </w:t>
      </w:r>
      <w:r w:rsidRPr="008730DA">
        <w:rPr>
          <w:rFonts w:ascii="Arial Black" w:hAnsi="Arial Black"/>
          <w:b/>
        </w:rPr>
        <w:t xml:space="preserve">människohandel i Huddinge kommun och </w:t>
      </w:r>
      <w:r w:rsidR="0019118D" w:rsidRPr="008730DA">
        <w:rPr>
          <w:rFonts w:ascii="Arial Black" w:hAnsi="Arial Black"/>
          <w:b/>
        </w:rPr>
        <w:t xml:space="preserve">för att </w:t>
      </w:r>
      <w:r w:rsidRPr="008730DA">
        <w:rPr>
          <w:rFonts w:ascii="Arial Black" w:hAnsi="Arial Black"/>
          <w:b/>
        </w:rPr>
        <w:t>stödja offren</w:t>
      </w:r>
    </w:p>
    <w:p w:rsidR="00340614" w:rsidRDefault="00340614" w:rsidP="005316E6">
      <w:pPr>
        <w:rPr>
          <w:b/>
        </w:rPr>
      </w:pPr>
    </w:p>
    <w:p w:rsidR="00C947DD" w:rsidRDefault="00F427C9" w:rsidP="00C947DD">
      <w:r>
        <w:t xml:space="preserve">Människohandel är ett av våra stora globala samhällsproblem. Utnyttjande av </w:t>
      </w:r>
      <w:r w:rsidR="00C947DD">
        <w:t>människor</w:t>
      </w:r>
      <w:r>
        <w:t xml:space="preserve"> sker för olika ändamål. Det mest kända är att kvinnor utsätts för sexuell exploatering men det kan även röra sig om </w:t>
      </w:r>
      <w:r w:rsidR="00566835">
        <w:t>utnyttjande av människor som tvångsarbetare eller tiggare. Även tvångsgifte kan ingå i människohandel. Denna illegala verksamhet förekommer överallt i vårt sa</w:t>
      </w:r>
      <w:r w:rsidR="00683894">
        <w:t xml:space="preserve">mhälle. Många av de kvinnor som säljer sex är egentligen offer för människohandel och har lockats eller förts hit från andra länder av kriminella som tar hand om inkomsterna från sexhandeln. Vi vet att sexhandeln i stor utsträckning har flyttats över från gatuprostitution till lägenheter som hyrs av de kriminella. Inte så sällan ligger dessa lägenheter i förorterna. </w:t>
      </w:r>
      <w:r w:rsidR="009F7368">
        <w:t xml:space="preserve">Det är också </w:t>
      </w:r>
      <w:r w:rsidR="00C947DD">
        <w:t>möjligt</w:t>
      </w:r>
      <w:r w:rsidR="009F7368">
        <w:t xml:space="preserve"> att </w:t>
      </w:r>
      <w:r w:rsidR="00C947DD">
        <w:t>människor som tigger pengar vid pendeltågstationer och tunnelbaneuppgångar i förorterna är offer för människohandel.</w:t>
      </w:r>
    </w:p>
    <w:p w:rsidR="00C947DD" w:rsidRPr="00340614" w:rsidRDefault="00C947DD" w:rsidP="00C947DD"/>
    <w:p w:rsidR="00340614" w:rsidRDefault="009F7368" w:rsidP="005316E6">
      <w:r>
        <w:t>För att motverka och hjälpa offer för människohandel finns nationella riktlinjer där samordning mellan olika myndigheter och även frivilligorganisationer är en viktig del. Det ligger på Länsstyrelsen i Stockholms Län att utveckla och effektivisera denna samordning. Viktiga samarbetspartner är polisen och socialtjänsten i de olika kommunerna.</w:t>
      </w:r>
      <w:r w:rsidR="00B8616B">
        <w:t xml:space="preserve"> Syftet med de nationella riktlinjerna är att ge metodstöd till bl.a. kommuner </w:t>
      </w:r>
      <w:r w:rsidR="00867F6F">
        <w:t xml:space="preserve">i ärenden av människohandelskaraktär och även stimulera till åtgärdsplaner eller lokala riktlinjer. </w:t>
      </w:r>
    </w:p>
    <w:p w:rsidR="00867F6F" w:rsidRDefault="00867F6F" w:rsidP="005316E6"/>
    <w:p w:rsidR="000602E2" w:rsidRDefault="00867F6F" w:rsidP="005316E6">
      <w:r w:rsidRPr="00AB11BD">
        <w:rPr>
          <w:b/>
        </w:rPr>
        <w:t>Det är viktigt att det finns kunskaper och metoder även i Huddinge kommun för att kunna identifiera vilka som utsätts för prostitution och annan människohandelsliknande brottslighet och kunna ge offren den hjälp de har rätt till enligt socialtjänstlagen</w:t>
      </w:r>
      <w:r>
        <w:t xml:space="preserve">. </w:t>
      </w:r>
      <w:proofErr w:type="gramStart"/>
      <w:r w:rsidR="005C2232">
        <w:t>En</w:t>
      </w:r>
      <w:proofErr w:type="gramEnd"/>
      <w:r w:rsidR="009F07BB">
        <w:t xml:space="preserve"> åtgärdsplan eller lokala </w:t>
      </w:r>
      <w:proofErr w:type="gramStart"/>
      <w:r w:rsidR="005C2232">
        <w:t>riktlinjer</w:t>
      </w:r>
      <w:proofErr w:type="gramEnd"/>
      <w:r w:rsidR="009F07BB">
        <w:t xml:space="preserve"> bör därför upprättas </w:t>
      </w:r>
      <w:r w:rsidR="005C2232">
        <w:t>som hjälpmedel för de olika förvaltningarna. Åtgärdsplanen bör rikta sig brett till såväl individ</w:t>
      </w:r>
      <w:r w:rsidR="00AB11BD">
        <w:t>-</w:t>
      </w:r>
      <w:r w:rsidR="005C2232">
        <w:t xml:space="preserve"> och familjeomsor</w:t>
      </w:r>
      <w:r w:rsidR="001C02BC">
        <w:t xml:space="preserve">gen inklusive kvinnofridsteamet inom socialförvaltningen </w:t>
      </w:r>
      <w:r w:rsidR="00AB11BD">
        <w:t>som</w:t>
      </w:r>
      <w:r w:rsidR="001C02BC">
        <w:t xml:space="preserve"> till andra förvaltningar. Eftersom koppleriverksamheten ofta pågår i lägenheter som hyrs i andra hand bör riktlinjerna även rikta sig till Huge. I åtgärdsplanen bör också </w:t>
      </w:r>
      <w:r w:rsidR="000602E2">
        <w:t xml:space="preserve">barnperspektivet komma fram eftersom det </w:t>
      </w:r>
      <w:r w:rsidR="00C947DD">
        <w:t>förekommer</w:t>
      </w:r>
      <w:r w:rsidR="000602E2">
        <w:t xml:space="preserve"> att barn används i människohandel i form av</w:t>
      </w:r>
      <w:r w:rsidR="00C947DD">
        <w:t xml:space="preserve"> t.ex.</w:t>
      </w:r>
      <w:r w:rsidR="000602E2">
        <w:t xml:space="preserve"> tiggeri.</w:t>
      </w:r>
    </w:p>
    <w:p w:rsidR="000602E2" w:rsidRDefault="000602E2" w:rsidP="005316E6"/>
    <w:p w:rsidR="000602E2" w:rsidRDefault="000602E2" w:rsidP="000602E2">
      <w:pPr>
        <w:rPr>
          <w:b/>
        </w:rPr>
      </w:pPr>
      <w:r>
        <w:t xml:space="preserve">Jag föreslår därför att det tas fram </w:t>
      </w:r>
      <w:proofErr w:type="gramStart"/>
      <w:r>
        <w:t>en</w:t>
      </w:r>
      <w:proofErr w:type="gramEnd"/>
      <w:r>
        <w:t xml:space="preserve"> åtgärdsplan eller lokala </w:t>
      </w:r>
      <w:proofErr w:type="gramStart"/>
      <w:r>
        <w:t>riktlinjer</w:t>
      </w:r>
      <w:proofErr w:type="gramEnd"/>
      <w:r>
        <w:t xml:space="preserve"> för att</w:t>
      </w:r>
      <w:r>
        <w:rPr>
          <w:b/>
        </w:rPr>
        <w:t xml:space="preserve"> motverka prostitution och människohandel i Huddinge kommun och för att stödja offren.</w:t>
      </w:r>
    </w:p>
    <w:p w:rsidR="000602E2" w:rsidRDefault="000602E2" w:rsidP="005316E6"/>
    <w:p w:rsidR="000602E2" w:rsidRDefault="000602E2" w:rsidP="005316E6"/>
    <w:p w:rsidR="00867F6F" w:rsidRDefault="000602E2" w:rsidP="005316E6">
      <w:bookmarkStart w:id="0" w:name="_GoBack"/>
      <w:bookmarkEnd w:id="0"/>
      <w:r>
        <w:t>Britt Björneke</w:t>
      </w:r>
    </w:p>
    <w:p w:rsidR="000602E2" w:rsidRDefault="000602E2" w:rsidP="005316E6">
      <w:r>
        <w:t>Vänsterpartiet</w:t>
      </w:r>
    </w:p>
    <w:sectPr w:rsidR="00060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E6"/>
    <w:rsid w:val="000602E2"/>
    <w:rsid w:val="0019118D"/>
    <w:rsid w:val="001C02BC"/>
    <w:rsid w:val="00340614"/>
    <w:rsid w:val="005316E6"/>
    <w:rsid w:val="00566835"/>
    <w:rsid w:val="005C2232"/>
    <w:rsid w:val="00683894"/>
    <w:rsid w:val="00867F6F"/>
    <w:rsid w:val="008730DA"/>
    <w:rsid w:val="00940BFE"/>
    <w:rsid w:val="009F07BB"/>
    <w:rsid w:val="009F7368"/>
    <w:rsid w:val="00AB11BD"/>
    <w:rsid w:val="00B8616B"/>
    <w:rsid w:val="00C947DD"/>
    <w:rsid w:val="00F42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316E6"/>
    <w:rPr>
      <w:rFonts w:ascii="Tahoma" w:hAnsi="Tahoma" w:cs="Tahoma"/>
      <w:sz w:val="16"/>
      <w:szCs w:val="16"/>
    </w:rPr>
  </w:style>
  <w:style w:type="character" w:customStyle="1" w:styleId="BallongtextChar">
    <w:name w:val="Ballongtext Char"/>
    <w:basedOn w:val="Standardstycketeckensnitt"/>
    <w:link w:val="Ballongtext"/>
    <w:uiPriority w:val="99"/>
    <w:semiHidden/>
    <w:rsid w:val="00531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316E6"/>
    <w:rPr>
      <w:rFonts w:ascii="Tahoma" w:hAnsi="Tahoma" w:cs="Tahoma"/>
      <w:sz w:val="16"/>
      <w:szCs w:val="16"/>
    </w:rPr>
  </w:style>
  <w:style w:type="character" w:customStyle="1" w:styleId="BallongtextChar">
    <w:name w:val="Ballongtext Char"/>
    <w:basedOn w:val="Standardstycketeckensnitt"/>
    <w:link w:val="Ballongtext"/>
    <w:uiPriority w:val="99"/>
    <w:semiHidden/>
    <w:rsid w:val="00531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357</Words>
  <Characters>2222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Björneke, Britt</dc:creator>
  <cp:lastModifiedBy>Olsson, Karin</cp:lastModifiedBy>
  <cp:revision>4</cp:revision>
  <cp:lastPrinted>2012-07-02T07:05:00Z</cp:lastPrinted>
  <dcterms:created xsi:type="dcterms:W3CDTF">2012-04-13T07:28:00Z</dcterms:created>
  <dcterms:modified xsi:type="dcterms:W3CDTF">2012-07-03T14:41:00Z</dcterms:modified>
</cp:coreProperties>
</file>